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344" w:rsidRDefault="000C3935" w:rsidP="000C3935">
      <w:pPr>
        <w:jc w:val="center"/>
        <w:rPr>
          <w:sz w:val="32"/>
        </w:rPr>
      </w:pPr>
      <w:r w:rsidRPr="000C3935">
        <w:rPr>
          <w:noProof/>
          <w:sz w:val="32"/>
        </w:rPr>
        <w:drawing>
          <wp:anchor distT="0" distB="0" distL="114300" distR="114300" simplePos="0" relativeHeight="251658240" behindDoc="0" locked="0" layoutInCell="1" allowOverlap="1" wp14:anchorId="244F5910" wp14:editId="13188B37">
            <wp:simplePos x="0" y="0"/>
            <wp:positionH relativeFrom="margin">
              <wp:align>left</wp:align>
            </wp:positionH>
            <wp:positionV relativeFrom="paragraph">
              <wp:posOffset>581025</wp:posOffset>
            </wp:positionV>
            <wp:extent cx="5582429" cy="3153215"/>
            <wp:effectExtent l="0" t="0" r="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5C57D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3153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935">
        <w:rPr>
          <w:sz w:val="32"/>
        </w:rPr>
        <w:t xml:space="preserve">Die </w:t>
      </w:r>
      <w:proofErr w:type="spellStart"/>
      <w:r w:rsidRPr="000C3935">
        <w:rPr>
          <w:sz w:val="32"/>
        </w:rPr>
        <w:t>heiligen</w:t>
      </w:r>
      <w:proofErr w:type="spellEnd"/>
      <w:r w:rsidRPr="000C3935">
        <w:rPr>
          <w:sz w:val="32"/>
        </w:rPr>
        <w:t xml:space="preserve"> </w:t>
      </w:r>
      <w:proofErr w:type="spellStart"/>
      <w:r w:rsidRPr="000C3935">
        <w:rPr>
          <w:sz w:val="32"/>
        </w:rPr>
        <w:t>drei</w:t>
      </w:r>
      <w:proofErr w:type="spellEnd"/>
      <w:r w:rsidRPr="000C3935">
        <w:rPr>
          <w:sz w:val="32"/>
        </w:rPr>
        <w:t xml:space="preserve"> </w:t>
      </w:r>
      <w:proofErr w:type="spellStart"/>
      <w:r w:rsidRPr="000C3935">
        <w:rPr>
          <w:sz w:val="32"/>
        </w:rPr>
        <w:t>Könige</w:t>
      </w:r>
      <w:proofErr w:type="spellEnd"/>
    </w:p>
    <w:p w:rsidR="00A15ED0" w:rsidRDefault="00A15ED0" w:rsidP="000C3935">
      <w:pPr>
        <w:jc w:val="center"/>
        <w:rPr>
          <w:sz w:val="20"/>
        </w:rPr>
      </w:pPr>
    </w:p>
    <w:p w:rsidR="000C3935" w:rsidRPr="00A15ED0" w:rsidRDefault="00A15ED0" w:rsidP="000C3935">
      <w:pPr>
        <w:jc w:val="center"/>
        <w:rPr>
          <w:sz w:val="20"/>
        </w:rPr>
      </w:pPr>
      <w:hyperlink r:id="rId5" w:history="1">
        <w:r w:rsidRPr="00575C4B">
          <w:rPr>
            <w:rStyle w:val="Hyperlink"/>
            <w:sz w:val="20"/>
          </w:rPr>
          <w:t>http://www.dw.com/de/heiliger-drei-k%C3%B6nig-f%C3%BCr-einen-tag/a-16464969</w:t>
        </w:r>
      </w:hyperlink>
      <w:r>
        <w:rPr>
          <w:sz w:val="20"/>
        </w:rPr>
        <w:t xml:space="preserve"> </w:t>
      </w:r>
    </w:p>
    <w:p w:rsidR="000C3935" w:rsidRPr="00A15ED0" w:rsidRDefault="00A15ED0" w:rsidP="000C3935">
      <w:pPr>
        <w:jc w:val="center"/>
        <w:rPr>
          <w:sz w:val="28"/>
        </w:rPr>
      </w:pPr>
      <w:r>
        <w:rPr>
          <w:rFonts w:ascii="Georgia" w:hAnsi="Georgia"/>
          <w:color w:val="3E3E3E"/>
          <w:sz w:val="24"/>
          <w:szCs w:val="23"/>
          <w:shd w:val="clear" w:color="auto" w:fill="FFFFFF"/>
        </w:rPr>
        <w:t xml:space="preserve">Am 6. </w:t>
      </w:r>
      <w:proofErr w:type="spellStart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Januar</w:t>
      </w:r>
      <w:proofErr w:type="spellEnd"/>
      <w:r>
        <w:rPr>
          <w:rFonts w:ascii="Georgia" w:hAnsi="Georgia"/>
          <w:color w:val="3E3E3E"/>
          <w:sz w:val="24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sammeln</w:t>
      </w:r>
      <w:proofErr w:type="spellEnd"/>
      <w:r>
        <w:rPr>
          <w:rFonts w:ascii="Georgia" w:hAnsi="Georgia"/>
          <w:color w:val="3E3E3E"/>
          <w:sz w:val="24"/>
          <w:szCs w:val="23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d</w:t>
      </w:r>
      <w:r w:rsidRPr="00A15ED0">
        <w:rPr>
          <w:rFonts w:ascii="Georgia" w:hAnsi="Georgia"/>
          <w:color w:val="3E3E3E"/>
          <w:sz w:val="24"/>
          <w:szCs w:val="23"/>
          <w:shd w:val="clear" w:color="auto" w:fill="FFFFFF"/>
        </w:rPr>
        <w:t>i</w:t>
      </w:r>
      <w:r w:rsidRPr="00A15ED0">
        <w:rPr>
          <w:rFonts w:ascii="Georgia" w:hAnsi="Georgia"/>
          <w:color w:val="3E3E3E"/>
          <w:sz w:val="24"/>
          <w:szCs w:val="23"/>
          <w:shd w:val="clear" w:color="auto" w:fill="FFFFFF"/>
        </w:rPr>
        <w:t>e</w:t>
      </w:r>
      <w:r>
        <w:rPr>
          <w:rFonts w:ascii="Georgia" w:hAnsi="Georgia"/>
          <w:color w:val="3E3E3E"/>
          <w:sz w:val="24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drei</w:t>
      </w:r>
      <w:proofErr w:type="spellEnd"/>
      <w:r w:rsidRPr="00A15ED0">
        <w:rPr>
          <w:rFonts w:ascii="Georgia" w:hAnsi="Georgia"/>
          <w:color w:val="3E3E3E"/>
          <w:sz w:val="24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Sternsinger</w:t>
      </w:r>
      <w:proofErr w:type="spellEnd"/>
      <w:r>
        <w:rPr>
          <w:rFonts w:ascii="Georgia" w:hAnsi="Georgia"/>
          <w:color w:val="3E3E3E"/>
          <w:sz w:val="24"/>
          <w:szCs w:val="23"/>
          <w:shd w:val="clear" w:color="auto" w:fill="FFFFFF"/>
        </w:rPr>
        <w:t xml:space="preserve"> Geld </w:t>
      </w:r>
      <w:proofErr w:type="spellStart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für</w:t>
      </w:r>
      <w:proofErr w:type="spellEnd"/>
      <w:r>
        <w:rPr>
          <w:rFonts w:ascii="Georgia" w:hAnsi="Georgia"/>
          <w:color w:val="3E3E3E"/>
          <w:sz w:val="24"/>
          <w:szCs w:val="23"/>
          <w:shd w:val="clear" w:color="auto" w:fill="FFFFFF"/>
        </w:rPr>
        <w:t xml:space="preserve"> Kinder in Not und </w:t>
      </w:r>
      <w:proofErr w:type="spellStart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bringen</w:t>
      </w:r>
      <w:proofErr w:type="spellEnd"/>
      <w:r>
        <w:rPr>
          <w:rFonts w:ascii="Georgia" w:hAnsi="Georgia"/>
          <w:color w:val="3E3E3E"/>
          <w:sz w:val="24"/>
          <w:szCs w:val="23"/>
          <w:shd w:val="clear" w:color="auto" w:fill="FFFFFF"/>
        </w:rPr>
        <w:t xml:space="preserve"> den </w:t>
      </w:r>
      <w:proofErr w:type="spellStart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Segen</w:t>
      </w:r>
      <w:proofErr w:type="spellEnd"/>
      <w:r>
        <w:rPr>
          <w:rFonts w:ascii="Georgia" w:hAnsi="Georgia"/>
          <w:color w:val="3E3E3E"/>
          <w:sz w:val="24"/>
          <w:szCs w:val="2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Gottes</w:t>
      </w:r>
      <w:proofErr w:type="spellEnd"/>
      <w:r>
        <w:rPr>
          <w:rFonts w:ascii="Georgia" w:hAnsi="Georgia"/>
          <w:color w:val="3E3E3E"/>
          <w:sz w:val="24"/>
          <w:szCs w:val="23"/>
          <w:shd w:val="clear" w:color="auto" w:fill="FFFFFF"/>
        </w:rPr>
        <w:t>.</w:t>
      </w:r>
      <w:r w:rsidRPr="00A15ED0">
        <w:rPr>
          <w:rFonts w:ascii="Georgia" w:hAnsi="Georgia"/>
          <w:color w:val="3E3E3E"/>
          <w:sz w:val="24"/>
          <w:szCs w:val="23"/>
          <w:shd w:val="clear" w:color="auto" w:fill="FFFFFF"/>
        </w:rPr>
        <w:t> </w:t>
      </w:r>
    </w:p>
    <w:sectPr w:rsidR="000C3935" w:rsidRPr="00A15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35"/>
    <w:rsid w:val="000C3935"/>
    <w:rsid w:val="00A07508"/>
    <w:rsid w:val="00A15ED0"/>
    <w:rsid w:val="00B3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285FF"/>
  <w15:chartTrackingRefBased/>
  <w15:docId w15:val="{ECEEC80D-741A-439E-A037-7EED1819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5E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w.com/de/heiliger-drei-k%C3%B6nig-f%C3%BCr-einen-tag/a-16464969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BETZ ASHLEY</dc:creator>
  <cp:keywords/>
  <dc:description/>
  <cp:lastModifiedBy>BETZ ASHLEY</cp:lastModifiedBy>
  <cp:revision>1</cp:revision>
  <dcterms:created xsi:type="dcterms:W3CDTF">2017-10-13T17:36:00Z</dcterms:created>
  <dcterms:modified xsi:type="dcterms:W3CDTF">2017-10-13T18:09:00Z</dcterms:modified>
</cp:coreProperties>
</file>